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70" w:rsidRDefault="00070870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</w:p>
    <w:p w:rsidR="00F16D2B" w:rsidRDefault="00F16D2B" w:rsidP="00F16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Структура основных производственных затрат, учтенных при установлении тариф</w:t>
      </w:r>
      <w:r w:rsidR="00135BC8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2013 год для МУП ТС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.  </w:t>
      </w:r>
      <w:r>
        <w:rPr>
          <w:rFonts w:ascii="Times New Roman" w:hAnsi="Times New Roman"/>
          <w:b/>
          <w:bCs/>
          <w:sz w:val="24"/>
          <w:szCs w:val="24"/>
        </w:rPr>
        <w:t>Моршанска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в сфере водоснабжения</w:t>
      </w:r>
    </w:p>
    <w:p w:rsidR="00F16D2B" w:rsidRDefault="00F16D2B" w:rsidP="00F16D2B">
      <w:pPr>
        <w:widowControl w:val="0"/>
        <w:autoSpaceDE w:val="0"/>
        <w:autoSpaceDN w:val="0"/>
        <w:adjustRightInd w:val="0"/>
        <w:spacing w:after="0" w:line="147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16D2B" w:rsidRDefault="00324390" w:rsidP="00324390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5220"/>
        <w:gridCol w:w="1300"/>
        <w:gridCol w:w="2800"/>
        <w:gridCol w:w="30"/>
      </w:tblGrid>
      <w:tr w:rsidR="00070870">
        <w:trPr>
          <w:trHeight w:val="181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52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8"/>
                <w:sz w:val="16"/>
                <w:szCs w:val="16"/>
              </w:rPr>
              <w:t>Единица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 w:rsidP="00A33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Проект управления 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28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5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измере-ния</w:t>
            </w:r>
            <w:proofErr w:type="spellEnd"/>
            <w:proofErr w:type="gramEnd"/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8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Является ли организация плательщиком НДС (да/нет)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Утвержденный тариф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(руб./м3)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11,50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1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выработки воды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уб.м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 w:rsidP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2 8</w:t>
            </w:r>
            <w:r w:rsidR="00790DE3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6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1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потери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уб.м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7"/>
                <w:sz w:val="18"/>
                <w:szCs w:val="18"/>
              </w:rPr>
              <w:t>280</w:t>
            </w:r>
            <w:r w:rsidR="00070870">
              <w:rPr>
                <w:rFonts w:ascii="Arial" w:hAnsi="Arial" w:cs="Arial"/>
                <w:b/>
                <w:bCs/>
                <w:w w:val="97"/>
                <w:sz w:val="18"/>
                <w:szCs w:val="18"/>
              </w:rPr>
              <w:t>,00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6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1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потери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w w:val="96"/>
                <w:sz w:val="18"/>
                <w:szCs w:val="18"/>
              </w:rPr>
              <w:t>11,1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6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10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реализованной воды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 w:rsidP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 xml:space="preserve">2 </w:t>
            </w:r>
            <w:r w:rsidR="00790DE3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520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6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Себестоимость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30398,5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Прямые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1.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Материалы на технологию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химреагенты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18"/>
                <w:szCs w:val="18"/>
              </w:rPr>
              <w:t>4,2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2.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Электроэнергия на технологические цели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8468,3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потребленной электроэнергии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Вт.ч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2323,3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тариф на электроэнергию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18"/>
                <w:szCs w:val="18"/>
              </w:rPr>
              <w:t>3,64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удельный расход электроэнергии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квт.ч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./куб</w:t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w w:val="96"/>
                <w:sz w:val="18"/>
                <w:szCs w:val="18"/>
              </w:rPr>
              <w:t>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3.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5029,2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среднемесячная оплата труда ОПП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12700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ПП,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распределяемого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регулируемый вид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18"/>
                <w:szCs w:val="18"/>
              </w:rPr>
              <w:t>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деятельности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4.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Отчисления на социальные нужды от расходов на оплату труда ОПП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1518,8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5.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Амортизация основных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2495,2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6.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Аренда основного оборудования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7.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Аренда вспомогательного оборудования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8.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Аренда зданий и сооружений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  <w:sz w:val="18"/>
                <w:szCs w:val="18"/>
              </w:rPr>
              <w:t>9.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Капитальный ремонт основных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4619,1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 ремонтного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среднемесячная оплата труда ремонтного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ремонтного персонала, распределяемого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регулируемый вид деятельности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отчисления на соц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ужды от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ремонтного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по транспортированию неочищенной воды, оказываемые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7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сторонними организациями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холодного водоснабжения по очистке воды, оказываемые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7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сторонними организациями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холодного водоснабжения по транспортированию воды,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7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оказываемые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сторонними организациями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Покупная вода,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технического качества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питьевого качества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покупка потерь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Цеховые расходы,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2976,9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 цехового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826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69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среднемесячная оплата труда цехового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13766,5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цехового персонала, распределяемого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070870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регулируемый вид деятельности, ед.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3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отчисления на соц. нужды от заработной платы цехового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  <w:sz w:val="18"/>
                <w:szCs w:val="18"/>
              </w:rPr>
              <w:t>249,4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персонала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прямые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1030,3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Косвенные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Общеэксплуатационные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расходы,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2381,3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 АУП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чел.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18"/>
                <w:szCs w:val="18"/>
              </w:rPr>
              <w:t>1197,5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70870" w:rsidRDefault="00070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70870">
          <w:pgSz w:w="11906" w:h="16838"/>
          <w:pgMar w:top="1103" w:right="386" w:bottom="1082" w:left="1720" w:header="720" w:footer="720" w:gutter="0"/>
          <w:cols w:space="720" w:equalWidth="0">
            <w:col w:w="980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5220"/>
        <w:gridCol w:w="1300"/>
        <w:gridCol w:w="2800"/>
        <w:gridCol w:w="30"/>
      </w:tblGrid>
      <w:tr w:rsidR="00070870">
        <w:trPr>
          <w:trHeight w:val="181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1A1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0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7560310" cy="1069213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0310" cy="10692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АУП,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распределяемого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регулируемый вид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5"/>
                <w:sz w:val="18"/>
                <w:szCs w:val="18"/>
              </w:rPr>
              <w:t>6,0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деятельности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отчисления на соц. нужды от заработной платы АУП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18"/>
                <w:szCs w:val="18"/>
              </w:rPr>
              <w:t>361,6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 прочего общехозяйственного персонала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прочего общехозяйственного персонала,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распределяемого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регулируемый вид деятельности, ед.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отчисления на соц. нужды от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прочего общехозяйственного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персонала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Налоги и сборы, включаемые в себестоимость продукции (работ,</w:t>
            </w:r>
            <w:proofErr w:type="gramEnd"/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18"/>
                <w:szCs w:val="18"/>
              </w:rPr>
              <w:t>332,1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7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услуг) (без единого социального налога), из них: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земельный налог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27,8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водный налог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18"/>
                <w:szCs w:val="18"/>
              </w:rPr>
              <w:t>277,0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27,3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имущество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81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18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налог, уплачиваемый организацией, применяющей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133"/>
        </w:trPr>
        <w:tc>
          <w:tcPr>
            <w:tcW w:w="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упрощенную систему налогообложения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5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загрязнения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5"/>
                <w:sz w:val="18"/>
                <w:szCs w:val="18"/>
              </w:rPr>
              <w:t>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07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ГСМ (или/и расходы на аренду спецтехники)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  <w:sz w:val="18"/>
                <w:szCs w:val="18"/>
              </w:rPr>
              <w:t>542,7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косвенные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Валовая прибыль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5"/>
                <w:sz w:val="18"/>
                <w:szCs w:val="18"/>
              </w:rPr>
              <w:t>0,0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Прибыль на развитие производства (капитальные вложения)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Прибыль на социальное развитие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Прибыль на поощрение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Прибыль на прочие цели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Налоги, сборы, платежи - всего, из них: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прибыль, в т.ч.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от капитальных вложений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5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Выпадающие доходы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Избыток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790DE3" w:rsidP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70870">
        <w:trPr>
          <w:trHeight w:val="274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НВВ без НДС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уб.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70870" w:rsidRDefault="00070870" w:rsidP="00790D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2</w:t>
            </w:r>
            <w:r w:rsidR="00790DE3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8976,8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870" w:rsidRDefault="0007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70870" w:rsidRDefault="000708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70870" w:rsidRDefault="00070870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70870" w:rsidRDefault="00070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70870">
          <w:pgSz w:w="11906" w:h="16838"/>
          <w:pgMar w:top="1119" w:right="86" w:bottom="1440" w:left="1700" w:header="720" w:footer="720" w:gutter="0"/>
          <w:cols w:space="720" w:equalWidth="0">
            <w:col w:w="10120"/>
          </w:cols>
          <w:noEndnote/>
        </w:sectPr>
      </w:pPr>
    </w:p>
    <w:p w:rsidR="00070870" w:rsidRDefault="00070870">
      <w:pPr>
        <w:widowControl w:val="0"/>
        <w:autoSpaceDE w:val="0"/>
        <w:autoSpaceDN w:val="0"/>
        <w:adjustRightInd w:val="0"/>
        <w:spacing w:after="0" w:line="240" w:lineRule="auto"/>
      </w:pPr>
    </w:p>
    <w:sectPr w:rsidR="00070870" w:rsidSect="005A3509">
      <w:type w:val="continuous"/>
      <w:pgSz w:w="11906" w:h="16838"/>
      <w:pgMar w:top="1119" w:right="1680" w:bottom="1440" w:left="1680" w:header="720" w:footer="720" w:gutter="0"/>
      <w:cols w:space="720" w:equalWidth="0">
        <w:col w:w="200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BE4" w:rsidRDefault="00024BE4" w:rsidP="00F16D2B">
      <w:pPr>
        <w:spacing w:after="0" w:line="240" w:lineRule="auto"/>
      </w:pPr>
      <w:r>
        <w:separator/>
      </w:r>
    </w:p>
  </w:endnote>
  <w:endnote w:type="continuationSeparator" w:id="1">
    <w:p w:rsidR="00024BE4" w:rsidRDefault="00024BE4" w:rsidP="00F1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BE4" w:rsidRDefault="00024BE4" w:rsidP="00F16D2B">
      <w:pPr>
        <w:spacing w:after="0" w:line="240" w:lineRule="auto"/>
      </w:pPr>
      <w:r>
        <w:separator/>
      </w:r>
    </w:p>
  </w:footnote>
  <w:footnote w:type="continuationSeparator" w:id="1">
    <w:p w:rsidR="00024BE4" w:rsidRDefault="00024BE4" w:rsidP="00F16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790DE3"/>
    <w:rsid w:val="00024BE4"/>
    <w:rsid w:val="00070870"/>
    <w:rsid w:val="00135BC8"/>
    <w:rsid w:val="001A1C05"/>
    <w:rsid w:val="001C4FDC"/>
    <w:rsid w:val="002062C9"/>
    <w:rsid w:val="00324390"/>
    <w:rsid w:val="005A3509"/>
    <w:rsid w:val="00790DE3"/>
    <w:rsid w:val="00A33E52"/>
    <w:rsid w:val="00CA73ED"/>
    <w:rsid w:val="00EF1AF0"/>
    <w:rsid w:val="00F1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09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6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16D2B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F16D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16D2B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9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Экономист1</dc:creator>
  <cp:keywords/>
  <dc:description/>
  <cp:lastModifiedBy>Экономист1</cp:lastModifiedBy>
  <cp:revision>3</cp:revision>
  <dcterms:created xsi:type="dcterms:W3CDTF">2013-06-07T04:43:00Z</dcterms:created>
  <dcterms:modified xsi:type="dcterms:W3CDTF">2013-06-07T04:44:00Z</dcterms:modified>
</cp:coreProperties>
</file>